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63" w:rsidRPr="00C3072D" w:rsidRDefault="00C62263" w:rsidP="00C3072D">
      <w:pPr>
        <w:spacing w:after="0" w:line="240" w:lineRule="auto"/>
        <w:jc w:val="both"/>
        <w:rPr>
          <w:b/>
          <w:shadow/>
          <w:color w:val="00B050"/>
          <w:sz w:val="24"/>
        </w:rPr>
      </w:pPr>
      <w:r w:rsidRPr="00C3072D">
        <w:rPr>
          <w:b/>
          <w:shadow/>
          <w:color w:val="00B050"/>
          <w:sz w:val="24"/>
        </w:rPr>
        <w:t>32. nedeľa v cezročnom období „C“</w:t>
      </w:r>
    </w:p>
    <w:p w:rsidR="003346EF" w:rsidRPr="00C3072D" w:rsidRDefault="003346EF" w:rsidP="00C3072D">
      <w:pPr>
        <w:spacing w:after="0" w:line="240" w:lineRule="auto"/>
        <w:jc w:val="both"/>
        <w:rPr>
          <w:b/>
          <w:sz w:val="24"/>
        </w:rPr>
      </w:pPr>
      <w:r w:rsidRPr="00C3072D">
        <w:rPr>
          <w:b/>
          <w:sz w:val="24"/>
        </w:rPr>
        <w:t>Čítanie zo svätého evanjelia podľa Lukáša</w:t>
      </w:r>
    </w:p>
    <w:p w:rsidR="00C3072D" w:rsidRPr="00C3072D" w:rsidRDefault="00C3072D" w:rsidP="00C3072D">
      <w:pPr>
        <w:pStyle w:val="Normlnywebov"/>
        <w:spacing w:before="0" w:beforeAutospacing="0" w:after="0" w:afterAutospacing="0"/>
        <w:jc w:val="both"/>
        <w:rPr>
          <w:rFonts w:asciiTheme="minorHAnsi" w:hAnsiTheme="minorHAnsi"/>
          <w:szCs w:val="22"/>
        </w:rPr>
      </w:pPr>
      <w:r w:rsidRPr="00C3072D">
        <w:rPr>
          <w:rFonts w:asciiTheme="minorHAnsi" w:hAnsiTheme="minorHAnsi"/>
          <w:szCs w:val="22"/>
        </w:rPr>
        <w:t xml:space="preserve">K Ježišovi prišli niektorí </w:t>
      </w:r>
      <w:proofErr w:type="spellStart"/>
      <w:r w:rsidRPr="00C3072D">
        <w:rPr>
          <w:rFonts w:asciiTheme="minorHAnsi" w:hAnsiTheme="minorHAnsi"/>
          <w:szCs w:val="22"/>
        </w:rPr>
        <w:t>saduceji</w:t>
      </w:r>
      <w:proofErr w:type="spellEnd"/>
      <w:r w:rsidRPr="00C3072D">
        <w:rPr>
          <w:rFonts w:asciiTheme="minorHAnsi" w:hAnsiTheme="minorHAnsi"/>
          <w:szCs w:val="22"/>
        </w:rPr>
        <w:t>, ktorí popierajú zmŕtvychvstanie, a pýtali sa ho: „Učiteľ, Mojžiš nám napísal, že ak niekomu zomrie brat, ktorý mal ženu, ale bol bezdetný, jeho brat si ju má vziať za manželku a splodiť svojmu bratovi potomka.</w:t>
      </w:r>
    </w:p>
    <w:p w:rsidR="00C3072D" w:rsidRPr="00C3072D" w:rsidRDefault="00C3072D" w:rsidP="00C3072D">
      <w:pPr>
        <w:pStyle w:val="Normlnywebov"/>
        <w:spacing w:before="0" w:beforeAutospacing="0" w:after="0" w:afterAutospacing="0"/>
        <w:jc w:val="both"/>
        <w:rPr>
          <w:rFonts w:asciiTheme="minorHAnsi" w:hAnsiTheme="minorHAnsi"/>
          <w:szCs w:val="22"/>
        </w:rPr>
      </w:pPr>
      <w:r w:rsidRPr="00C3072D">
        <w:rPr>
          <w:rFonts w:asciiTheme="minorHAnsi" w:hAnsiTheme="minorHAnsi"/>
          <w:szCs w:val="22"/>
        </w:rPr>
        <w:t>Bolo teda sedem bratov. Prvý sa oženil a zomrel bezdetný. Vzal si ju druhý, potom aj tretí a takisto všetci siedmi. Ale nezanechali deti a pomreli. Napokon zomrela aj žena. Nuž ktorému z nich bude žena manželkou pri vzkriesení? Veď ju mali siedmi za manželku.“</w:t>
      </w:r>
    </w:p>
    <w:p w:rsidR="00C3072D" w:rsidRPr="00C3072D" w:rsidRDefault="00C3072D" w:rsidP="00C3072D">
      <w:pPr>
        <w:pStyle w:val="Normlnywebov"/>
        <w:spacing w:before="0" w:beforeAutospacing="0" w:after="0" w:afterAutospacing="0"/>
        <w:jc w:val="both"/>
        <w:rPr>
          <w:rFonts w:asciiTheme="minorHAnsi" w:hAnsiTheme="minorHAnsi"/>
          <w:szCs w:val="22"/>
        </w:rPr>
      </w:pPr>
      <w:r w:rsidRPr="00C3072D">
        <w:rPr>
          <w:rFonts w:asciiTheme="minorHAnsi" w:hAnsiTheme="minorHAnsi"/>
          <w:szCs w:val="22"/>
        </w:rPr>
        <w:t xml:space="preserve">Ježiš im povedal: „Synovia </w:t>
      </w:r>
      <w:proofErr w:type="spellStart"/>
      <w:r w:rsidRPr="00C3072D">
        <w:rPr>
          <w:rFonts w:asciiTheme="minorHAnsi" w:hAnsiTheme="minorHAnsi"/>
          <w:szCs w:val="22"/>
        </w:rPr>
        <w:t>tohoto</w:t>
      </w:r>
      <w:proofErr w:type="spellEnd"/>
      <w:r w:rsidRPr="00C3072D">
        <w:rPr>
          <w:rFonts w:asciiTheme="minorHAnsi" w:hAnsiTheme="minorHAnsi"/>
          <w:szCs w:val="22"/>
        </w:rPr>
        <w:t xml:space="preserve"> veku sa ženia a vydávajú. Ale tí, čo sú uznaní za hodných tamtoho veku a zmŕtvychvstania, už sa neženia, ani nevydávajú. Už ani umrieť nemôžu, lebo sú ako anjeli a sú Božími synmi, pretože sú synmi vzkriesenia.</w:t>
      </w:r>
    </w:p>
    <w:p w:rsidR="00C3072D" w:rsidRPr="00C3072D" w:rsidRDefault="00C3072D" w:rsidP="00C3072D">
      <w:pPr>
        <w:pStyle w:val="Normlnywebov"/>
        <w:spacing w:before="0" w:beforeAutospacing="0" w:after="0" w:afterAutospacing="0"/>
        <w:jc w:val="both"/>
        <w:rPr>
          <w:rFonts w:asciiTheme="minorHAnsi" w:hAnsiTheme="minorHAnsi"/>
          <w:szCs w:val="22"/>
        </w:rPr>
      </w:pPr>
      <w:r w:rsidRPr="00C3072D">
        <w:rPr>
          <w:rFonts w:asciiTheme="minorHAnsi" w:hAnsiTheme="minorHAnsi"/>
          <w:szCs w:val="22"/>
        </w:rPr>
        <w:t>A že mŕtvi naozaj vstanú, naznačil aj Mojžiš v stati o kríku, keď nazýva ‚Pána Bohom Abraháma, Bohom Izáka a Bohom Jakuba‘. A on nie je Bohom mŕtvych, ale živých, lebo pre neho všetci žijú.“</w:t>
      </w:r>
    </w:p>
    <w:p w:rsidR="00F0213B" w:rsidRPr="00C3072D" w:rsidRDefault="00C62263" w:rsidP="00C3072D">
      <w:pPr>
        <w:spacing w:after="0" w:line="240" w:lineRule="auto"/>
        <w:jc w:val="right"/>
        <w:rPr>
          <w:i/>
          <w:sz w:val="24"/>
        </w:rPr>
      </w:pPr>
      <w:r w:rsidRPr="00C3072D">
        <w:rPr>
          <w:i/>
          <w:sz w:val="24"/>
        </w:rPr>
        <w:t>Počuli sme slovo Pánovo.</w:t>
      </w:r>
    </w:p>
    <w:p w:rsidR="00AE6080" w:rsidRDefault="00AE6080" w:rsidP="00C3072D">
      <w:pPr>
        <w:spacing w:after="0" w:line="240" w:lineRule="auto"/>
        <w:jc w:val="both"/>
        <w:rPr>
          <w:b/>
          <w:sz w:val="24"/>
        </w:rPr>
      </w:pPr>
    </w:p>
    <w:p w:rsidR="00C3072D" w:rsidRPr="00C3072D" w:rsidRDefault="00C3072D" w:rsidP="00C3072D">
      <w:pPr>
        <w:spacing w:after="0" w:line="240" w:lineRule="auto"/>
        <w:jc w:val="both"/>
        <w:rPr>
          <w:b/>
          <w:sz w:val="24"/>
        </w:rPr>
      </w:pPr>
    </w:p>
    <w:p w:rsidR="00EC582E" w:rsidRPr="00C3072D" w:rsidRDefault="00F0213B" w:rsidP="00C3072D">
      <w:pPr>
        <w:spacing w:after="0" w:line="240" w:lineRule="auto"/>
        <w:jc w:val="both"/>
        <w:rPr>
          <w:caps/>
          <w:sz w:val="24"/>
        </w:rPr>
      </w:pPr>
      <w:r w:rsidRPr="00C3072D">
        <w:rPr>
          <w:b/>
          <w:sz w:val="24"/>
        </w:rPr>
        <w:t>O</w:t>
      </w:r>
      <w:r w:rsidR="00C070DE" w:rsidRPr="00C3072D">
        <w:rPr>
          <w:b/>
          <w:sz w:val="24"/>
        </w:rPr>
        <w:t>semsmerovka s tajničkou:</w:t>
      </w:r>
      <w:r w:rsidR="009E00DD">
        <w:rPr>
          <w:b/>
          <w:sz w:val="24"/>
        </w:rPr>
        <w:t xml:space="preserve"> </w:t>
      </w:r>
      <w:r w:rsidR="00C3072D">
        <w:rPr>
          <w:caps/>
          <w:noProof/>
          <w:sz w:val="24"/>
          <w:lang w:eastAsia="sk-SK"/>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3302000" cy="3312160"/>
            <wp:effectExtent l="19050" t="0" r="0" b="0"/>
            <wp:wrapSquare wrapText="bothSides"/>
            <wp:docPr id="1" name="Obrázok 0" descr="'A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ž.png"/>
                    <pic:cNvPicPr/>
                  </pic:nvPicPr>
                  <pic:blipFill>
                    <a:blip r:embed="rId7" cstate="print"/>
                    <a:stretch>
                      <a:fillRect/>
                    </a:stretch>
                  </pic:blipFill>
                  <pic:spPr>
                    <a:xfrm>
                      <a:off x="0" y="0"/>
                      <a:ext cx="3302000" cy="3312160"/>
                    </a:xfrm>
                    <a:prstGeom prst="rect">
                      <a:avLst/>
                    </a:prstGeom>
                  </pic:spPr>
                </pic:pic>
              </a:graphicData>
            </a:graphic>
          </wp:anchor>
        </w:drawing>
      </w:r>
      <w:r w:rsidR="00C070DE" w:rsidRPr="00C3072D">
        <w:rPr>
          <w:caps/>
          <w:sz w:val="24"/>
        </w:rPr>
        <w:t>abrahám, anjeli, blaženosť, boh otec, bratia, dielo, dôvera, evanjelium, izák, jakub, ježiš, kristus, lukáš, láska, matka, milosť, modlitba, mojžiš, nebo, oslava, pavol, potecha, saduceji, sila, sloboda, slovo, solúnčanom, spravodlivosť, srdcia, synovia, trpezlivosť, večnosť, vzkriesenie, všetci, zlý, zmŕtvychvstanie, zomrieť, žalm, ženiť</w:t>
      </w:r>
    </w:p>
    <w:p w:rsidR="00F0213B" w:rsidRPr="00C3072D" w:rsidRDefault="009E00DD" w:rsidP="00C3072D">
      <w:pPr>
        <w:spacing w:after="0" w:line="240" w:lineRule="auto"/>
        <w:jc w:val="both"/>
        <w:rPr>
          <w:noProof/>
          <w:sz w:val="24"/>
          <w:lang w:eastAsia="sk-SK"/>
        </w:rPr>
      </w:pPr>
      <w:r>
        <w:rPr>
          <w:b/>
          <w:sz w:val="24"/>
        </w:rPr>
        <w:t xml:space="preserve">O čom hovorí Ježiš </w:t>
      </w:r>
      <w:proofErr w:type="spellStart"/>
      <w:r>
        <w:rPr>
          <w:b/>
          <w:sz w:val="24"/>
        </w:rPr>
        <w:t>saducejom</w:t>
      </w:r>
      <w:proofErr w:type="spellEnd"/>
      <w:r w:rsidR="00F32983" w:rsidRPr="00C3072D">
        <w:rPr>
          <w:b/>
          <w:sz w:val="24"/>
        </w:rPr>
        <w:t>? Nájdeš v tajničke:</w:t>
      </w:r>
    </w:p>
    <w:p w:rsidR="009E00DD" w:rsidRPr="006F1B80" w:rsidRDefault="009E00DD" w:rsidP="00C3072D">
      <w:pPr>
        <w:pStyle w:val="Odsekzoznamu"/>
        <w:numPr>
          <w:ilvl w:val="0"/>
          <w:numId w:val="2"/>
        </w:numPr>
        <w:spacing w:after="0" w:line="240" w:lineRule="auto"/>
        <w:contextualSpacing w:val="0"/>
        <w:jc w:val="both"/>
        <w:rPr>
          <w:noProof/>
          <w:sz w:val="24"/>
          <w:lang w:eastAsia="sk-SK"/>
        </w:rPr>
      </w:pPr>
      <w:r w:rsidRPr="006F1B80">
        <w:rPr>
          <w:noProof/>
          <w:sz w:val="24"/>
          <w:lang w:eastAsia="sk-SK"/>
        </w:rPr>
        <w:t xml:space="preserve">Preklad slova </w:t>
      </w:r>
      <w:r w:rsidRPr="006F1B80">
        <w:rPr>
          <w:i/>
          <w:noProof/>
          <w:sz w:val="24"/>
          <w:lang w:eastAsia="sk-SK"/>
        </w:rPr>
        <w:t>šalom.</w:t>
      </w:r>
    </w:p>
    <w:p w:rsidR="00B042B2" w:rsidRPr="006F1B80" w:rsidRDefault="0016487E" w:rsidP="00C3072D">
      <w:pPr>
        <w:pStyle w:val="Odsekzoznamu"/>
        <w:numPr>
          <w:ilvl w:val="0"/>
          <w:numId w:val="2"/>
        </w:numPr>
        <w:spacing w:after="0" w:line="240" w:lineRule="auto"/>
        <w:contextualSpacing w:val="0"/>
        <w:jc w:val="both"/>
        <w:rPr>
          <w:noProof/>
          <w:sz w:val="24"/>
          <w:lang w:eastAsia="sk-SK"/>
        </w:rPr>
      </w:pPr>
      <w:r w:rsidRPr="006F1B80">
        <w:rPr>
          <w:noProof/>
          <w:sz w:val="24"/>
          <w:lang w:eastAsia="sk-SK"/>
        </w:rPr>
        <w:drawing>
          <wp:anchor distT="0" distB="0" distL="114300" distR="114300" simplePos="0" relativeHeight="251659264" behindDoc="0" locked="0" layoutInCell="1" allowOverlap="1">
            <wp:simplePos x="0" y="0"/>
            <wp:positionH relativeFrom="margin">
              <wp:align>left</wp:align>
            </wp:positionH>
            <wp:positionV relativeFrom="margin">
              <wp:posOffset>379095</wp:posOffset>
            </wp:positionV>
            <wp:extent cx="4388485" cy="2743200"/>
            <wp:effectExtent l="19050" t="0" r="0" b="0"/>
            <wp:wrapSquare wrapText="bothSides"/>
            <wp:docPr id="3" name="Obrázok 1" descr="Výsledok vyhľadávania obrázkov pre dopyt Lk 20,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Lk 20, 27-38"/>
                    <pic:cNvPicPr>
                      <a:picLocks noChangeAspect="1" noChangeArrowheads="1"/>
                    </pic:cNvPicPr>
                  </pic:nvPicPr>
                  <pic:blipFill>
                    <a:blip r:embed="rId8" cstate="print"/>
                    <a:srcRect l="4774" r="2483" b="6282"/>
                    <a:stretch>
                      <a:fillRect/>
                    </a:stretch>
                  </pic:blipFill>
                  <pic:spPr bwMode="auto">
                    <a:xfrm>
                      <a:off x="0" y="0"/>
                      <a:ext cx="4388485" cy="2743200"/>
                    </a:xfrm>
                    <a:prstGeom prst="rect">
                      <a:avLst/>
                    </a:prstGeom>
                    <a:noFill/>
                    <a:ln w="9525">
                      <a:noFill/>
                      <a:miter lim="800000"/>
                      <a:headEnd/>
                      <a:tailEnd/>
                    </a:ln>
                  </pic:spPr>
                </pic:pic>
              </a:graphicData>
            </a:graphic>
          </wp:anchor>
        </w:drawing>
      </w:r>
      <w:r w:rsidR="00B042B2" w:rsidRPr="006F1B80">
        <w:rPr>
          <w:noProof/>
          <w:sz w:val="24"/>
          <w:lang w:eastAsia="sk-SK"/>
        </w:rPr>
        <w:t>Starozákonná postava spomenutá v dnešnom evanjeliu.</w:t>
      </w:r>
    </w:p>
    <w:tbl>
      <w:tblPr>
        <w:tblStyle w:val="Mriekatabuky"/>
        <w:tblpPr w:leftFromText="141" w:rightFromText="141" w:vertAnchor="text" w:horzAnchor="margin" w:tblpXSpec="right" w:tblpY="-6"/>
        <w:tblW w:w="0" w:type="auto"/>
        <w:tblLayout w:type="fixed"/>
        <w:tblLook w:val="04A0"/>
      </w:tblPr>
      <w:tblGrid>
        <w:gridCol w:w="567"/>
        <w:gridCol w:w="567"/>
        <w:gridCol w:w="567"/>
        <w:gridCol w:w="567"/>
        <w:gridCol w:w="567"/>
        <w:gridCol w:w="567"/>
        <w:gridCol w:w="567"/>
      </w:tblGrid>
      <w:tr w:rsidR="009E00DD" w:rsidRPr="006F1B80" w:rsidTr="006F1B80">
        <w:trPr>
          <w:trHeight w:val="454"/>
        </w:trPr>
        <w:tc>
          <w:tcPr>
            <w:tcW w:w="567" w:type="dxa"/>
            <w:tcBorders>
              <w:top w:val="nil"/>
              <w:left w:val="nil"/>
              <w:bottom w:val="nil"/>
              <w:right w:val="single" w:sz="4" w:space="0" w:color="auto"/>
            </w:tcBorders>
            <w:vAlign w:val="center"/>
          </w:tcPr>
          <w:p w:rsidR="009E00DD" w:rsidRPr="006F1B80" w:rsidRDefault="009E00DD" w:rsidP="006F1B80">
            <w:pPr>
              <w:jc w:val="right"/>
              <w:rPr>
                <w:sz w:val="24"/>
              </w:rPr>
            </w:pPr>
            <w:r w:rsidRPr="006F1B80">
              <w:rPr>
                <w:sz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nil"/>
              <w:left w:val="single" w:sz="4" w:space="0" w:color="auto"/>
              <w:bottom w:val="single" w:sz="4" w:space="0" w:color="auto"/>
              <w:right w:val="nil"/>
            </w:tcBorders>
            <w:vAlign w:val="center"/>
          </w:tcPr>
          <w:p w:rsidR="009E00DD" w:rsidRPr="006F1B80" w:rsidRDefault="009E00DD" w:rsidP="006F1B80">
            <w:pPr>
              <w:jc w:val="right"/>
              <w:rPr>
                <w:sz w:val="24"/>
              </w:rPr>
            </w:pPr>
          </w:p>
        </w:tc>
      </w:tr>
      <w:tr w:rsidR="009E00DD" w:rsidRPr="006F1B80" w:rsidTr="006F1B80">
        <w:trPr>
          <w:trHeight w:val="454"/>
        </w:trPr>
        <w:tc>
          <w:tcPr>
            <w:tcW w:w="567" w:type="dxa"/>
            <w:tcBorders>
              <w:top w:val="nil"/>
              <w:left w:val="nil"/>
              <w:bottom w:val="nil"/>
              <w:right w:val="single" w:sz="4" w:space="0" w:color="auto"/>
            </w:tcBorders>
            <w:vAlign w:val="center"/>
          </w:tcPr>
          <w:p w:rsidR="009E00DD" w:rsidRPr="006F1B80" w:rsidRDefault="009E00DD" w:rsidP="006F1B80">
            <w:pPr>
              <w:jc w:val="right"/>
              <w:rPr>
                <w:sz w:val="24"/>
              </w:rPr>
            </w:pPr>
            <w:r w:rsidRPr="006F1B80">
              <w:rPr>
                <w:sz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r>
      <w:tr w:rsidR="009E00DD" w:rsidRPr="006F1B80" w:rsidTr="006F1B80">
        <w:trPr>
          <w:trHeight w:val="454"/>
        </w:trPr>
        <w:tc>
          <w:tcPr>
            <w:tcW w:w="567" w:type="dxa"/>
            <w:tcBorders>
              <w:top w:val="nil"/>
              <w:left w:val="nil"/>
              <w:bottom w:val="nil"/>
              <w:right w:val="single" w:sz="4" w:space="0" w:color="auto"/>
            </w:tcBorders>
            <w:vAlign w:val="center"/>
          </w:tcPr>
          <w:p w:rsidR="009E00DD" w:rsidRPr="006F1B80" w:rsidRDefault="009E00DD" w:rsidP="006F1B80">
            <w:pPr>
              <w:jc w:val="right"/>
              <w:rPr>
                <w:sz w:val="24"/>
              </w:rPr>
            </w:pPr>
            <w:r w:rsidRPr="006F1B80">
              <w:rPr>
                <w:sz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nil"/>
              <w:right w:val="nil"/>
            </w:tcBorders>
            <w:vAlign w:val="center"/>
          </w:tcPr>
          <w:p w:rsidR="009E00DD" w:rsidRPr="006F1B80" w:rsidRDefault="009E00DD" w:rsidP="006F1B80">
            <w:pPr>
              <w:jc w:val="right"/>
              <w:rPr>
                <w:sz w:val="24"/>
              </w:rPr>
            </w:pPr>
          </w:p>
        </w:tc>
      </w:tr>
      <w:tr w:rsidR="009E00DD" w:rsidRPr="006F1B80" w:rsidTr="006F1B80">
        <w:trPr>
          <w:trHeight w:val="454"/>
        </w:trPr>
        <w:tc>
          <w:tcPr>
            <w:tcW w:w="567" w:type="dxa"/>
            <w:tcBorders>
              <w:top w:val="nil"/>
              <w:left w:val="nil"/>
              <w:bottom w:val="nil"/>
              <w:right w:val="single" w:sz="4" w:space="0" w:color="auto"/>
            </w:tcBorders>
            <w:vAlign w:val="center"/>
          </w:tcPr>
          <w:p w:rsidR="009E00DD" w:rsidRPr="006F1B80" w:rsidRDefault="009E00DD" w:rsidP="006F1B80">
            <w:pPr>
              <w:jc w:val="right"/>
              <w:rPr>
                <w:sz w:val="24"/>
              </w:rPr>
            </w:pPr>
            <w:r w:rsidRPr="006F1B80">
              <w:rPr>
                <w:sz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nil"/>
              <w:left w:val="single" w:sz="4" w:space="0" w:color="auto"/>
              <w:bottom w:val="nil"/>
              <w:right w:val="nil"/>
            </w:tcBorders>
            <w:vAlign w:val="center"/>
          </w:tcPr>
          <w:p w:rsidR="009E00DD" w:rsidRPr="006F1B80" w:rsidRDefault="009E00DD" w:rsidP="006F1B80">
            <w:pPr>
              <w:jc w:val="right"/>
              <w:rPr>
                <w:sz w:val="24"/>
              </w:rPr>
            </w:pPr>
          </w:p>
        </w:tc>
      </w:tr>
      <w:tr w:rsidR="009E00DD" w:rsidRPr="006F1B80" w:rsidTr="006F1B80">
        <w:trPr>
          <w:trHeight w:val="454"/>
        </w:trPr>
        <w:tc>
          <w:tcPr>
            <w:tcW w:w="567" w:type="dxa"/>
            <w:tcBorders>
              <w:top w:val="nil"/>
              <w:left w:val="nil"/>
              <w:bottom w:val="nil"/>
              <w:right w:val="nil"/>
            </w:tcBorders>
            <w:vAlign w:val="center"/>
          </w:tcPr>
          <w:p w:rsidR="009E00DD" w:rsidRPr="006F1B80" w:rsidRDefault="009E00DD" w:rsidP="006F1B80">
            <w:pPr>
              <w:jc w:val="right"/>
              <w:rPr>
                <w:sz w:val="24"/>
              </w:rPr>
            </w:pPr>
          </w:p>
        </w:tc>
        <w:tc>
          <w:tcPr>
            <w:tcW w:w="567" w:type="dxa"/>
            <w:tcBorders>
              <w:top w:val="single" w:sz="4" w:space="0" w:color="auto"/>
              <w:left w:val="nil"/>
              <w:bottom w:val="nil"/>
              <w:right w:val="nil"/>
            </w:tcBorders>
            <w:vAlign w:val="center"/>
          </w:tcPr>
          <w:p w:rsidR="009E00DD" w:rsidRPr="006F1B80" w:rsidRDefault="009E00DD" w:rsidP="006F1B80">
            <w:pPr>
              <w:jc w:val="right"/>
              <w:rPr>
                <w:sz w:val="24"/>
              </w:rPr>
            </w:pPr>
          </w:p>
        </w:tc>
        <w:tc>
          <w:tcPr>
            <w:tcW w:w="567" w:type="dxa"/>
            <w:tcBorders>
              <w:top w:val="single" w:sz="4" w:space="0" w:color="auto"/>
              <w:left w:val="nil"/>
              <w:bottom w:val="single" w:sz="4" w:space="0" w:color="auto"/>
              <w:right w:val="single" w:sz="4" w:space="0" w:color="auto"/>
            </w:tcBorders>
            <w:vAlign w:val="center"/>
          </w:tcPr>
          <w:p w:rsidR="009E00DD" w:rsidRPr="006F1B80" w:rsidRDefault="009E00DD" w:rsidP="006F1B80">
            <w:pPr>
              <w:jc w:val="right"/>
              <w:rPr>
                <w:sz w:val="24"/>
              </w:rPr>
            </w:pPr>
            <w:r w:rsidRPr="006F1B80">
              <w:rPr>
                <w:sz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nil"/>
              <w:left w:val="single" w:sz="4" w:space="0" w:color="auto"/>
              <w:bottom w:val="single" w:sz="4" w:space="0" w:color="auto"/>
              <w:right w:val="nil"/>
            </w:tcBorders>
            <w:vAlign w:val="center"/>
          </w:tcPr>
          <w:p w:rsidR="009E00DD" w:rsidRPr="006F1B80" w:rsidRDefault="009E00DD" w:rsidP="006F1B80">
            <w:pPr>
              <w:jc w:val="right"/>
              <w:rPr>
                <w:sz w:val="24"/>
              </w:rPr>
            </w:pPr>
          </w:p>
        </w:tc>
      </w:tr>
      <w:tr w:rsidR="009E00DD" w:rsidRPr="006F1B80" w:rsidTr="006F1B80">
        <w:trPr>
          <w:trHeight w:val="454"/>
        </w:trPr>
        <w:tc>
          <w:tcPr>
            <w:tcW w:w="567" w:type="dxa"/>
            <w:tcBorders>
              <w:top w:val="nil"/>
              <w:left w:val="nil"/>
              <w:bottom w:val="nil"/>
              <w:right w:val="nil"/>
            </w:tcBorders>
            <w:vAlign w:val="center"/>
          </w:tcPr>
          <w:p w:rsidR="009E00DD" w:rsidRPr="006F1B80" w:rsidRDefault="009E00DD" w:rsidP="006F1B80">
            <w:pPr>
              <w:jc w:val="right"/>
              <w:rPr>
                <w:sz w:val="24"/>
              </w:rPr>
            </w:pPr>
          </w:p>
        </w:tc>
        <w:tc>
          <w:tcPr>
            <w:tcW w:w="567" w:type="dxa"/>
            <w:tcBorders>
              <w:top w:val="nil"/>
              <w:left w:val="nil"/>
              <w:bottom w:val="nil"/>
              <w:right w:val="single" w:sz="4" w:space="0" w:color="auto"/>
            </w:tcBorders>
            <w:vAlign w:val="center"/>
          </w:tcPr>
          <w:p w:rsidR="009E00DD" w:rsidRPr="006F1B80" w:rsidRDefault="009E00DD" w:rsidP="006F1B80">
            <w:pPr>
              <w:jc w:val="right"/>
              <w:rPr>
                <w:sz w:val="24"/>
              </w:rPr>
            </w:pPr>
            <w:r w:rsidRPr="006F1B80">
              <w:rPr>
                <w:sz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r>
      <w:tr w:rsidR="009E00DD" w:rsidRPr="006F1B80" w:rsidTr="006F1B80">
        <w:trPr>
          <w:trHeight w:val="454"/>
        </w:trPr>
        <w:tc>
          <w:tcPr>
            <w:tcW w:w="567" w:type="dxa"/>
            <w:tcBorders>
              <w:top w:val="nil"/>
              <w:left w:val="nil"/>
              <w:bottom w:val="nil"/>
              <w:right w:val="nil"/>
            </w:tcBorders>
            <w:vAlign w:val="center"/>
          </w:tcPr>
          <w:p w:rsidR="009E00DD" w:rsidRPr="006F1B80" w:rsidRDefault="009E00DD" w:rsidP="006F1B80">
            <w:pPr>
              <w:jc w:val="right"/>
              <w:rPr>
                <w:sz w:val="24"/>
              </w:rPr>
            </w:pPr>
          </w:p>
        </w:tc>
        <w:tc>
          <w:tcPr>
            <w:tcW w:w="1134" w:type="dxa"/>
            <w:gridSpan w:val="2"/>
            <w:tcBorders>
              <w:top w:val="nil"/>
              <w:left w:val="nil"/>
              <w:bottom w:val="nil"/>
              <w:right w:val="single" w:sz="4" w:space="0" w:color="auto"/>
            </w:tcBorders>
            <w:vAlign w:val="center"/>
          </w:tcPr>
          <w:p w:rsidR="009E00DD" w:rsidRPr="006F1B80" w:rsidRDefault="009E00DD" w:rsidP="006F1B80">
            <w:pPr>
              <w:jc w:val="right"/>
              <w:rPr>
                <w:sz w:val="24"/>
              </w:rPr>
            </w:pPr>
            <w:r w:rsidRPr="006F1B80">
              <w:rPr>
                <w:sz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E00DD" w:rsidRPr="006F1B80" w:rsidRDefault="009E00DD" w:rsidP="006F1B80">
            <w:pPr>
              <w:jc w:val="right"/>
              <w:rPr>
                <w:sz w:val="24"/>
              </w:rPr>
            </w:pPr>
          </w:p>
        </w:tc>
      </w:tr>
    </w:tbl>
    <w:p w:rsidR="00B042B2" w:rsidRPr="006F1B80" w:rsidRDefault="00B042B2" w:rsidP="00C3072D">
      <w:pPr>
        <w:pStyle w:val="Odsekzoznamu"/>
        <w:numPr>
          <w:ilvl w:val="0"/>
          <w:numId w:val="2"/>
        </w:numPr>
        <w:spacing w:after="0" w:line="240" w:lineRule="auto"/>
        <w:contextualSpacing w:val="0"/>
        <w:jc w:val="both"/>
        <w:rPr>
          <w:noProof/>
          <w:sz w:val="24"/>
          <w:lang w:eastAsia="sk-SK"/>
        </w:rPr>
      </w:pPr>
      <w:r w:rsidRPr="006F1B80">
        <w:rPr>
          <w:noProof/>
          <w:sz w:val="24"/>
          <w:lang w:eastAsia="sk-SK"/>
        </w:rPr>
        <w:t xml:space="preserve">Synovia tohoto veku sa... </w:t>
      </w:r>
    </w:p>
    <w:p w:rsidR="00B042B2" w:rsidRPr="006F1B80" w:rsidRDefault="00B042B2" w:rsidP="00C3072D">
      <w:pPr>
        <w:pStyle w:val="Odsekzoznamu"/>
        <w:numPr>
          <w:ilvl w:val="0"/>
          <w:numId w:val="2"/>
        </w:numPr>
        <w:spacing w:after="0" w:line="240" w:lineRule="auto"/>
        <w:contextualSpacing w:val="0"/>
        <w:jc w:val="both"/>
        <w:rPr>
          <w:noProof/>
          <w:sz w:val="24"/>
          <w:lang w:eastAsia="sk-SK"/>
        </w:rPr>
      </w:pPr>
      <w:r w:rsidRPr="006F1B80">
        <w:rPr>
          <w:noProof/>
          <w:sz w:val="24"/>
          <w:lang w:eastAsia="sk-SK"/>
        </w:rPr>
        <w:t>Opak živého</w:t>
      </w:r>
    </w:p>
    <w:p w:rsidR="00B042B2" w:rsidRPr="006F1B80" w:rsidRDefault="00B042B2" w:rsidP="00C3072D">
      <w:pPr>
        <w:pStyle w:val="Odsekzoznamu"/>
        <w:numPr>
          <w:ilvl w:val="0"/>
          <w:numId w:val="2"/>
        </w:numPr>
        <w:spacing w:after="0" w:line="240" w:lineRule="auto"/>
        <w:contextualSpacing w:val="0"/>
        <w:jc w:val="both"/>
        <w:rPr>
          <w:noProof/>
          <w:sz w:val="24"/>
          <w:lang w:eastAsia="sk-SK"/>
        </w:rPr>
      </w:pPr>
      <w:r w:rsidRPr="006F1B80">
        <w:rPr>
          <w:noProof/>
          <w:sz w:val="24"/>
          <w:lang w:eastAsia="sk-SK"/>
        </w:rPr>
        <w:t>Náš Stvoriteľ</w:t>
      </w:r>
    </w:p>
    <w:p w:rsidR="00AE6080" w:rsidRPr="006F1B80" w:rsidRDefault="00B042B2" w:rsidP="00C3072D">
      <w:pPr>
        <w:pStyle w:val="Odsekzoznamu"/>
        <w:numPr>
          <w:ilvl w:val="0"/>
          <w:numId w:val="2"/>
        </w:numPr>
        <w:spacing w:after="0" w:line="240" w:lineRule="auto"/>
        <w:contextualSpacing w:val="0"/>
        <w:jc w:val="both"/>
        <w:rPr>
          <w:sz w:val="24"/>
        </w:rPr>
      </w:pPr>
      <w:r w:rsidRPr="006F1B80">
        <w:rPr>
          <w:noProof/>
          <w:sz w:val="24"/>
          <w:lang w:eastAsia="sk-SK"/>
        </w:rPr>
        <w:t>Pán Ježiš ... z</w:t>
      </w:r>
      <w:r w:rsidR="003C16C7" w:rsidRPr="006F1B80">
        <w:rPr>
          <w:noProof/>
          <w:sz w:val="24"/>
          <w:lang w:eastAsia="sk-SK"/>
        </w:rPr>
        <w:t> </w:t>
      </w:r>
      <w:r w:rsidRPr="006F1B80">
        <w:rPr>
          <w:noProof/>
          <w:sz w:val="24"/>
          <w:lang w:eastAsia="sk-SK"/>
        </w:rPr>
        <w:t>mŕtvych</w:t>
      </w:r>
      <w:r w:rsidR="00DB5649" w:rsidRPr="006F1B80">
        <w:rPr>
          <w:sz w:val="24"/>
        </w:rPr>
        <w:t xml:space="preserve"> </w:t>
      </w:r>
    </w:p>
    <w:p w:rsidR="009E00DD" w:rsidRPr="006F1B80" w:rsidRDefault="009E00DD" w:rsidP="00C3072D">
      <w:pPr>
        <w:pStyle w:val="Odsekzoznamu"/>
        <w:numPr>
          <w:ilvl w:val="0"/>
          <w:numId w:val="2"/>
        </w:numPr>
        <w:spacing w:after="0" w:line="240" w:lineRule="auto"/>
        <w:contextualSpacing w:val="0"/>
        <w:jc w:val="both"/>
        <w:rPr>
          <w:sz w:val="24"/>
        </w:rPr>
      </w:pPr>
      <w:r w:rsidRPr="006F1B80">
        <w:rPr>
          <w:sz w:val="24"/>
        </w:rPr>
        <w:t>Mala 7 bratov za manželov.</w:t>
      </w:r>
    </w:p>
    <w:p w:rsidR="006F1B80" w:rsidRDefault="00AE6080" w:rsidP="00C3072D">
      <w:pPr>
        <w:spacing w:after="0" w:line="240" w:lineRule="auto"/>
        <w:jc w:val="both"/>
        <w:rPr>
          <w:sz w:val="24"/>
        </w:rPr>
      </w:pPr>
      <w:r w:rsidRPr="00C3072D">
        <w:rPr>
          <w:b/>
          <w:sz w:val="24"/>
        </w:rPr>
        <w:t xml:space="preserve">Predsavzatie: </w:t>
      </w:r>
      <w:r w:rsidR="00254582" w:rsidRPr="00254582">
        <w:rPr>
          <w:sz w:val="24"/>
        </w:rPr>
        <w:t>Žiadna radosť bez vďačného pohľadu k nebu.</w:t>
      </w:r>
      <w:r w:rsidR="006F1B80">
        <w:rPr>
          <w:sz w:val="24"/>
        </w:rPr>
        <w:t xml:space="preserve"> (M. </w:t>
      </w:r>
      <w:proofErr w:type="spellStart"/>
      <w:r w:rsidR="006F1B80">
        <w:rPr>
          <w:sz w:val="24"/>
        </w:rPr>
        <w:t>Fr</w:t>
      </w:r>
      <w:proofErr w:type="spellEnd"/>
      <w:r w:rsidR="006F1B80">
        <w:rPr>
          <w:sz w:val="24"/>
        </w:rPr>
        <w:t xml:space="preserve">. </w:t>
      </w:r>
      <w:proofErr w:type="spellStart"/>
      <w:r w:rsidR="006F1B80">
        <w:rPr>
          <w:sz w:val="24"/>
        </w:rPr>
        <w:t>Lechnerová</w:t>
      </w:r>
      <w:proofErr w:type="spellEnd"/>
      <w:r w:rsidR="006F1B80">
        <w:rPr>
          <w:sz w:val="24"/>
        </w:rPr>
        <w:t>)</w:t>
      </w:r>
    </w:p>
    <w:p w:rsidR="006F1B80" w:rsidRPr="006F1B80" w:rsidRDefault="006F1B80" w:rsidP="00C3072D">
      <w:pPr>
        <w:spacing w:after="0" w:line="240" w:lineRule="auto"/>
        <w:jc w:val="both"/>
        <w:rPr>
          <w:sz w:val="14"/>
        </w:rPr>
      </w:pPr>
      <w:r>
        <w:rPr>
          <w:sz w:val="14"/>
        </w:rPr>
        <w:t>Pracovný list vytvorila sr. M. Faustína Zaťková, FDC</w:t>
      </w:r>
    </w:p>
    <w:sectPr w:rsidR="006F1B80" w:rsidRPr="006F1B80" w:rsidSect="00AE6080">
      <w:pgSz w:w="16838" w:h="11906" w:orient="landscape"/>
      <w:pgMar w:top="720" w:right="720" w:bottom="720" w:left="720" w:header="708" w:footer="708"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DE" w:rsidRDefault="00C070DE" w:rsidP="00C070DE">
      <w:pPr>
        <w:spacing w:after="0" w:line="240" w:lineRule="auto"/>
      </w:pPr>
      <w:r>
        <w:separator/>
      </w:r>
    </w:p>
  </w:endnote>
  <w:endnote w:type="continuationSeparator" w:id="0">
    <w:p w:rsidR="00C070DE" w:rsidRDefault="00C070DE" w:rsidP="00C07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DE" w:rsidRDefault="00C070DE" w:rsidP="00C070DE">
      <w:pPr>
        <w:spacing w:after="0" w:line="240" w:lineRule="auto"/>
      </w:pPr>
      <w:r>
        <w:separator/>
      </w:r>
    </w:p>
  </w:footnote>
  <w:footnote w:type="continuationSeparator" w:id="0">
    <w:p w:rsidR="00C070DE" w:rsidRDefault="00C070DE" w:rsidP="00C07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E307E"/>
    <w:multiLevelType w:val="hybridMultilevel"/>
    <w:tmpl w:val="0B063FF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78757393"/>
    <w:multiLevelType w:val="hybridMultilevel"/>
    <w:tmpl w:val="1F2A12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070DE"/>
    <w:rsid w:val="000F2C20"/>
    <w:rsid w:val="0016487E"/>
    <w:rsid w:val="0017349F"/>
    <w:rsid w:val="00254582"/>
    <w:rsid w:val="003346EF"/>
    <w:rsid w:val="003C16C7"/>
    <w:rsid w:val="006F1B80"/>
    <w:rsid w:val="00742560"/>
    <w:rsid w:val="009D4622"/>
    <w:rsid w:val="009E00DD"/>
    <w:rsid w:val="00AE6080"/>
    <w:rsid w:val="00B042B2"/>
    <w:rsid w:val="00B8130B"/>
    <w:rsid w:val="00C070DE"/>
    <w:rsid w:val="00C3072D"/>
    <w:rsid w:val="00C62263"/>
    <w:rsid w:val="00DB5649"/>
    <w:rsid w:val="00EC582E"/>
    <w:rsid w:val="00F0213B"/>
    <w:rsid w:val="00F3298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82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070D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070DE"/>
    <w:rPr>
      <w:rFonts w:ascii="Tahoma" w:hAnsi="Tahoma" w:cs="Tahoma"/>
      <w:sz w:val="16"/>
      <w:szCs w:val="16"/>
    </w:rPr>
  </w:style>
  <w:style w:type="paragraph" w:styleId="Hlavika">
    <w:name w:val="header"/>
    <w:basedOn w:val="Normlny"/>
    <w:link w:val="HlavikaChar"/>
    <w:uiPriority w:val="99"/>
    <w:unhideWhenUsed/>
    <w:rsid w:val="00C070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70DE"/>
  </w:style>
  <w:style w:type="paragraph" w:styleId="Pta">
    <w:name w:val="footer"/>
    <w:basedOn w:val="Normlny"/>
    <w:link w:val="PtaChar"/>
    <w:uiPriority w:val="99"/>
    <w:semiHidden/>
    <w:unhideWhenUsed/>
    <w:rsid w:val="00C070D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070DE"/>
  </w:style>
  <w:style w:type="paragraph" w:styleId="Nzov">
    <w:name w:val="Title"/>
    <w:basedOn w:val="Normlny"/>
    <w:next w:val="Normlny"/>
    <w:link w:val="NzovChar"/>
    <w:uiPriority w:val="10"/>
    <w:qFormat/>
    <w:rsid w:val="00C070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C070DE"/>
    <w:rPr>
      <w:rFonts w:asciiTheme="majorHAnsi" w:eastAsiaTheme="majorEastAsia" w:hAnsiTheme="majorHAnsi" w:cstheme="majorBidi"/>
      <w:color w:val="17365D" w:themeColor="text2" w:themeShade="BF"/>
      <w:spacing w:val="5"/>
      <w:kern w:val="28"/>
      <w:sz w:val="52"/>
      <w:szCs w:val="52"/>
    </w:rPr>
  </w:style>
  <w:style w:type="paragraph" w:styleId="Normlnywebov">
    <w:name w:val="Normal (Web)"/>
    <w:basedOn w:val="Normlny"/>
    <w:uiPriority w:val="99"/>
    <w:semiHidden/>
    <w:unhideWhenUsed/>
    <w:rsid w:val="003346EF"/>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F329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B042B2"/>
    <w:pPr>
      <w:ind w:left="720"/>
      <w:contextualSpacing/>
    </w:pPr>
  </w:style>
</w:styles>
</file>

<file path=word/webSettings.xml><?xml version="1.0" encoding="utf-8"?>
<w:webSettings xmlns:r="http://schemas.openxmlformats.org/officeDocument/2006/relationships" xmlns:w="http://schemas.openxmlformats.org/wordprocessingml/2006/main">
  <w:divs>
    <w:div w:id="618411020">
      <w:bodyDiv w:val="1"/>
      <w:marLeft w:val="0"/>
      <w:marRight w:val="0"/>
      <w:marTop w:val="0"/>
      <w:marBottom w:val="0"/>
      <w:divBdr>
        <w:top w:val="none" w:sz="0" w:space="0" w:color="auto"/>
        <w:left w:val="none" w:sz="0" w:space="0" w:color="auto"/>
        <w:bottom w:val="none" w:sz="0" w:space="0" w:color="auto"/>
        <w:right w:val="none" w:sz="0" w:space="0" w:color="auto"/>
      </w:divBdr>
      <w:divsChild>
        <w:div w:id="1449082688">
          <w:marLeft w:val="0"/>
          <w:marRight w:val="0"/>
          <w:marTop w:val="0"/>
          <w:marBottom w:val="0"/>
          <w:divBdr>
            <w:top w:val="none" w:sz="0" w:space="0" w:color="auto"/>
            <w:left w:val="none" w:sz="0" w:space="0" w:color="auto"/>
            <w:bottom w:val="none" w:sz="0" w:space="0" w:color="auto"/>
            <w:right w:val="none" w:sz="0" w:space="0" w:color="auto"/>
          </w:divBdr>
        </w:div>
      </w:divsChild>
    </w:div>
    <w:div w:id="844440497">
      <w:bodyDiv w:val="1"/>
      <w:marLeft w:val="0"/>
      <w:marRight w:val="0"/>
      <w:marTop w:val="0"/>
      <w:marBottom w:val="0"/>
      <w:divBdr>
        <w:top w:val="none" w:sz="0" w:space="0" w:color="auto"/>
        <w:left w:val="none" w:sz="0" w:space="0" w:color="auto"/>
        <w:bottom w:val="none" w:sz="0" w:space="0" w:color="auto"/>
        <w:right w:val="none" w:sz="0" w:space="0" w:color="auto"/>
      </w:divBdr>
    </w:div>
    <w:div w:id="12349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5116</TotalTime>
  <Pages>1</Pages>
  <Words>274</Words>
  <Characters>1568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2019-11-07T08:59:00Z</dcterms:created>
  <dcterms:modified xsi:type="dcterms:W3CDTF">2019-11-11T07:59:00Z</dcterms:modified>
</cp:coreProperties>
</file>